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C" w:rsidRDefault="0036079C" w:rsidP="0036079C">
      <w:pPr>
        <w:jc w:val="center"/>
        <w:rPr>
          <w:b/>
        </w:rPr>
      </w:pPr>
    </w:p>
    <w:p w:rsidR="0036079C" w:rsidRDefault="0036079C" w:rsidP="0036079C">
      <w:pPr>
        <w:jc w:val="center"/>
        <w:rPr>
          <w:b/>
        </w:rPr>
      </w:pPr>
      <w:r>
        <w:rPr>
          <w:b/>
        </w:rPr>
        <w:t xml:space="preserve">REGULAMIN KONKURSU PLASTYCZNEGO </w:t>
      </w:r>
    </w:p>
    <w:p w:rsidR="0036079C" w:rsidRDefault="0036079C" w:rsidP="0036079C">
      <w:pPr>
        <w:jc w:val="center"/>
        <w:rPr>
          <w:b/>
        </w:rPr>
      </w:pPr>
    </w:p>
    <w:p w:rsidR="0036079C" w:rsidRDefault="005E6EA4" w:rsidP="0036079C">
      <w:pPr>
        <w:jc w:val="center"/>
        <w:rPr>
          <w:b/>
        </w:rPr>
      </w:pPr>
      <w:r>
        <w:rPr>
          <w:b/>
        </w:rPr>
        <w:t>„</w:t>
      </w:r>
      <w:r w:rsidR="007074EF">
        <w:rPr>
          <w:b/>
        </w:rPr>
        <w:t>Bohater mojej ulubionej książki</w:t>
      </w:r>
      <w:r w:rsidR="0036079C">
        <w:rPr>
          <w:b/>
        </w:rPr>
        <w:t>”</w:t>
      </w:r>
    </w:p>
    <w:p w:rsidR="0036079C" w:rsidRDefault="0036079C" w:rsidP="0036079C">
      <w:pPr>
        <w:jc w:val="center"/>
        <w:rPr>
          <w:b/>
        </w:rPr>
      </w:pPr>
    </w:p>
    <w:p w:rsidR="0036079C" w:rsidRDefault="0036079C" w:rsidP="0036079C">
      <w:pPr>
        <w:jc w:val="center"/>
        <w:rPr>
          <w:b/>
        </w:rPr>
      </w:pPr>
    </w:p>
    <w:p w:rsidR="0036079C" w:rsidRDefault="0036079C" w:rsidP="0036079C">
      <w:pPr>
        <w:rPr>
          <w:b/>
        </w:rPr>
      </w:pPr>
      <w:r>
        <w:rPr>
          <w:b/>
        </w:rPr>
        <w:t>I. Organizator</w:t>
      </w:r>
    </w:p>
    <w:p w:rsidR="0036079C" w:rsidRDefault="0036079C" w:rsidP="0036079C">
      <w:pPr>
        <w:rPr>
          <w:b/>
        </w:rPr>
      </w:pPr>
    </w:p>
    <w:p w:rsidR="0036079C" w:rsidRDefault="0036079C" w:rsidP="0036079C">
      <w:pPr>
        <w:jc w:val="both"/>
      </w:pPr>
      <w:r>
        <w:rPr>
          <w:b/>
        </w:rPr>
        <w:tab/>
      </w:r>
      <w:r>
        <w:t>Miejsko-Gminny Ośrodek Kultury</w:t>
      </w:r>
      <w:r w:rsidR="007074EF">
        <w:t xml:space="preserve"> i Biblioteka Samorządowa</w:t>
      </w:r>
      <w:r>
        <w:t xml:space="preserve"> w Mogielnicy.</w:t>
      </w:r>
    </w:p>
    <w:p w:rsidR="0036079C" w:rsidRDefault="0036079C" w:rsidP="0036079C"/>
    <w:p w:rsidR="0036079C" w:rsidRDefault="0036079C" w:rsidP="0036079C">
      <w:pPr>
        <w:rPr>
          <w:b/>
        </w:rPr>
      </w:pPr>
      <w:r>
        <w:rPr>
          <w:b/>
        </w:rPr>
        <w:t>II. Warunki uczestnictwa</w:t>
      </w:r>
    </w:p>
    <w:p w:rsidR="0036079C" w:rsidRDefault="0036079C" w:rsidP="0036079C">
      <w:pPr>
        <w:rPr>
          <w:b/>
        </w:rPr>
      </w:pP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>Uczestnicy konkursu mają za zadanie wykonać jedną pracę plastyczną.</w:t>
      </w: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>Prace należy wykonać samodzielnie.</w:t>
      </w: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 xml:space="preserve">Konkurs skierowany jest do dzieci w wieku szkolnym i przedszkolnym z terenu Gminy Mogielnica : </w:t>
      </w:r>
    </w:p>
    <w:p w:rsidR="0036079C" w:rsidRDefault="0036079C" w:rsidP="0036079C">
      <w:pPr>
        <w:ind w:left="720"/>
        <w:jc w:val="both"/>
      </w:pPr>
      <w:r>
        <w:t>- kategoria przedszkola i klasy "0"</w:t>
      </w:r>
    </w:p>
    <w:p w:rsidR="0036079C" w:rsidRDefault="0036079C" w:rsidP="0036079C">
      <w:pPr>
        <w:ind w:left="720"/>
        <w:jc w:val="both"/>
      </w:pPr>
      <w:r>
        <w:t>- kategoria szkoły podstawowe</w:t>
      </w:r>
      <w:r w:rsidR="007074EF">
        <w:t xml:space="preserve"> I-IV</w:t>
      </w:r>
    </w:p>
    <w:p w:rsidR="005277A9" w:rsidRDefault="007074EF" w:rsidP="0036079C">
      <w:pPr>
        <w:ind w:left="720"/>
        <w:jc w:val="both"/>
        <w:rPr>
          <w:b/>
        </w:rPr>
      </w:pPr>
      <w:r>
        <w:t xml:space="preserve">- kategoria szkoły podstawowe </w:t>
      </w:r>
      <w:r w:rsidR="005277A9">
        <w:t>V-VI</w:t>
      </w:r>
      <w:r>
        <w:t>II</w:t>
      </w: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>Udział w konkursie jest równoznaczny z akceptacją regulaminu.</w:t>
      </w: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>Technika wykonania pracy jest dowolna. Dopuszcza się  prace wykonane wyłącznie na papierze</w:t>
      </w:r>
      <w:r w:rsidR="005277A9">
        <w:t xml:space="preserve"> A4</w:t>
      </w:r>
      <w:r w:rsidR="007074EF">
        <w:t>.</w:t>
      </w:r>
      <w:r w:rsidR="005277A9">
        <w:t xml:space="preserve"> </w:t>
      </w:r>
      <w:r>
        <w:t xml:space="preserve">Nie będą dopuszczane malowidła na szkle, </w:t>
      </w:r>
      <w:r w:rsidR="005277A9">
        <w:t>kompozycje przestrzenne czy rzeźby.</w:t>
      </w: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>Nagrody będą przyznawane indywidualnie.</w:t>
      </w:r>
    </w:p>
    <w:p w:rsidR="0036079C" w:rsidRDefault="0036079C" w:rsidP="0036079C">
      <w:pPr>
        <w:numPr>
          <w:ilvl w:val="0"/>
          <w:numId w:val="1"/>
        </w:numPr>
        <w:jc w:val="both"/>
        <w:rPr>
          <w:b/>
        </w:rPr>
      </w:pPr>
      <w:r>
        <w:t>Pracę należy podpisać czytelnie z tyłu</w:t>
      </w:r>
      <w:r w:rsidR="00C9339B">
        <w:t xml:space="preserve"> podając imię, nazwisko, klasę </w:t>
      </w:r>
      <w:r>
        <w:t>oraz nazwę szkoły.</w:t>
      </w:r>
    </w:p>
    <w:p w:rsidR="0036079C" w:rsidRDefault="0036079C" w:rsidP="0036079C">
      <w:pPr>
        <w:rPr>
          <w:b/>
        </w:rPr>
      </w:pPr>
    </w:p>
    <w:p w:rsidR="0036079C" w:rsidRDefault="0036079C" w:rsidP="0036079C">
      <w:pPr>
        <w:rPr>
          <w:b/>
        </w:rPr>
      </w:pPr>
    </w:p>
    <w:p w:rsidR="0036079C" w:rsidRDefault="0036079C" w:rsidP="0036079C">
      <w:pPr>
        <w:rPr>
          <w:b/>
        </w:rPr>
      </w:pPr>
      <w:r>
        <w:rPr>
          <w:b/>
        </w:rPr>
        <w:t>III. Termin i miejsce dostarczenia prac</w:t>
      </w:r>
    </w:p>
    <w:p w:rsidR="0036079C" w:rsidRDefault="0036079C" w:rsidP="0036079C">
      <w:pPr>
        <w:rPr>
          <w:b/>
        </w:rPr>
      </w:pPr>
    </w:p>
    <w:p w:rsidR="0036079C" w:rsidRDefault="0036079C" w:rsidP="0036079C">
      <w:pPr>
        <w:ind w:firstLine="708"/>
      </w:pPr>
      <w:r>
        <w:t xml:space="preserve">Pracę należy dostarczyć do </w:t>
      </w:r>
      <w:r w:rsidR="007074EF">
        <w:rPr>
          <w:b/>
        </w:rPr>
        <w:t xml:space="preserve">30 marca </w:t>
      </w:r>
      <w:r>
        <w:rPr>
          <w:b/>
        </w:rPr>
        <w:t>20</w:t>
      </w:r>
      <w:r w:rsidR="007074EF">
        <w:rPr>
          <w:b/>
        </w:rPr>
        <w:t>22</w:t>
      </w:r>
      <w:r>
        <w:t xml:space="preserve"> roku, na poniższy adres.</w:t>
      </w:r>
    </w:p>
    <w:p w:rsidR="0036079C" w:rsidRDefault="0036079C" w:rsidP="0036079C">
      <w:pPr>
        <w:pStyle w:val="Default"/>
        <w:rPr>
          <w:rFonts w:ascii="Times New Roman" w:hAnsi="Times New Roman" w:cs="Times New Roman"/>
        </w:rPr>
      </w:pPr>
    </w:p>
    <w:p w:rsidR="0036079C" w:rsidRDefault="0036079C" w:rsidP="0036079C">
      <w:pPr>
        <w:jc w:val="center"/>
        <w:rPr>
          <w:b/>
        </w:rPr>
      </w:pPr>
      <w:r>
        <w:rPr>
          <w:b/>
        </w:rPr>
        <w:t xml:space="preserve">Miejsko-Gminny Ośrodek Kultury </w:t>
      </w:r>
    </w:p>
    <w:p w:rsidR="0036079C" w:rsidRDefault="0036079C" w:rsidP="0036079C">
      <w:pPr>
        <w:jc w:val="center"/>
        <w:rPr>
          <w:b/>
        </w:rPr>
      </w:pPr>
      <w:r>
        <w:rPr>
          <w:b/>
        </w:rPr>
        <w:t>05-640 Mogielnica</w:t>
      </w:r>
    </w:p>
    <w:p w:rsidR="0036079C" w:rsidRDefault="007074EF" w:rsidP="0036079C">
      <w:pPr>
        <w:jc w:val="center"/>
        <w:rPr>
          <w:b/>
        </w:rPr>
      </w:pPr>
      <w:r>
        <w:rPr>
          <w:b/>
        </w:rPr>
        <w:t>ul. Rynek 1, p.44</w:t>
      </w:r>
      <w:r w:rsidR="0036079C">
        <w:rPr>
          <w:b/>
        </w:rPr>
        <w:t xml:space="preserve"> </w:t>
      </w:r>
    </w:p>
    <w:p w:rsidR="0036079C" w:rsidRDefault="0036079C" w:rsidP="0036079C"/>
    <w:p w:rsidR="0036079C" w:rsidRDefault="0036079C" w:rsidP="0036079C">
      <w:pPr>
        <w:rPr>
          <w:b/>
        </w:rPr>
      </w:pPr>
    </w:p>
    <w:p w:rsidR="0036079C" w:rsidRDefault="0036079C" w:rsidP="0036079C">
      <w:pPr>
        <w:rPr>
          <w:b/>
        </w:rPr>
      </w:pPr>
      <w:r>
        <w:rPr>
          <w:b/>
        </w:rPr>
        <w:t>IV. Rozstrzygnięcie konkursu</w:t>
      </w:r>
    </w:p>
    <w:p w:rsidR="0036079C" w:rsidRDefault="0036079C" w:rsidP="0036079C">
      <w:pPr>
        <w:rPr>
          <w:b/>
        </w:rPr>
      </w:pPr>
    </w:p>
    <w:p w:rsidR="0036079C" w:rsidRDefault="00CA32FB" w:rsidP="0036079C">
      <w:pPr>
        <w:rPr>
          <w:b/>
        </w:rPr>
      </w:pPr>
      <w:r>
        <w:t>Oceny i wyboru prac dokona jury, którego skład wybiera organizator. Wyniki konkursu zostaną udostępnione 4 kwietnia 2022 na stronie www.mogielnica.pl</w:t>
      </w:r>
    </w:p>
    <w:p w:rsidR="0036079C" w:rsidRDefault="0036079C" w:rsidP="0036079C">
      <w:pPr>
        <w:ind w:firstLine="708"/>
        <w:rPr>
          <w:b/>
        </w:rPr>
      </w:pPr>
    </w:p>
    <w:p w:rsidR="0036079C" w:rsidRDefault="0036079C" w:rsidP="0036079C">
      <w:pPr>
        <w:rPr>
          <w:b/>
        </w:rPr>
      </w:pPr>
      <w:r>
        <w:rPr>
          <w:b/>
        </w:rPr>
        <w:t>V. Uwagi dodatkowe</w:t>
      </w:r>
    </w:p>
    <w:p w:rsidR="0036079C" w:rsidRDefault="0036079C" w:rsidP="0036079C"/>
    <w:p w:rsidR="0036079C" w:rsidRDefault="0036079C" w:rsidP="0036079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niezgodne z regulaminem nie będą brane pod uwagę. </w:t>
      </w:r>
    </w:p>
    <w:p w:rsidR="0036079C" w:rsidRDefault="0036079C" w:rsidP="0036079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Rozstrzygnięcie jury jest ostateczne (od werdyktu nie przysługuje odwołanie). . </w:t>
      </w:r>
    </w:p>
    <w:p w:rsidR="0036079C" w:rsidRDefault="0036079C" w:rsidP="0036079C">
      <w:pPr>
        <w:numPr>
          <w:ilvl w:val="0"/>
          <w:numId w:val="2"/>
        </w:numPr>
        <w:jc w:val="both"/>
      </w:pPr>
      <w:r>
        <w:t>Wszelkie sprawy nie uwzględnione w regulaminie rozstrzyga Organizator.</w:t>
      </w:r>
    </w:p>
    <w:p w:rsidR="00AA5756" w:rsidRDefault="00AA5756"/>
    <w:sectPr w:rsidR="00AA5756" w:rsidSect="00AA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36079C"/>
    <w:rsid w:val="00091AFE"/>
    <w:rsid w:val="00097C9D"/>
    <w:rsid w:val="00276708"/>
    <w:rsid w:val="0036079C"/>
    <w:rsid w:val="003A638B"/>
    <w:rsid w:val="003B460B"/>
    <w:rsid w:val="005277A9"/>
    <w:rsid w:val="005E6EA4"/>
    <w:rsid w:val="006413FF"/>
    <w:rsid w:val="007074EF"/>
    <w:rsid w:val="00716AEA"/>
    <w:rsid w:val="00AA5756"/>
    <w:rsid w:val="00AF69ED"/>
    <w:rsid w:val="00BF5AC8"/>
    <w:rsid w:val="00C9339B"/>
    <w:rsid w:val="00CA32FB"/>
    <w:rsid w:val="00CF0281"/>
    <w:rsid w:val="00F95AAD"/>
    <w:rsid w:val="00FE4A35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2016-09-21T09:05:00Z</cp:lastPrinted>
  <dcterms:created xsi:type="dcterms:W3CDTF">2022-03-22T12:58:00Z</dcterms:created>
  <dcterms:modified xsi:type="dcterms:W3CDTF">2022-03-22T12:58:00Z</dcterms:modified>
</cp:coreProperties>
</file>